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3DB" w:rsidRPr="003973DB" w:rsidRDefault="000B79C2" w:rsidP="003973DB">
      <w:pPr>
        <w:jc w:val="center"/>
        <w:rPr>
          <w:b/>
          <w:sz w:val="24"/>
          <w:szCs w:val="24"/>
        </w:rPr>
      </w:pPr>
      <w:r w:rsidRPr="003973DB">
        <w:rPr>
          <w:b/>
          <w:sz w:val="24"/>
          <w:szCs w:val="24"/>
        </w:rPr>
        <w:t>Nowtilus p</w:t>
      </w:r>
      <w:r w:rsidR="00A879A0">
        <w:rPr>
          <w:b/>
          <w:sz w:val="24"/>
          <w:szCs w:val="24"/>
        </w:rPr>
        <w:t>ublica</w:t>
      </w:r>
      <w:r w:rsidR="003973DB" w:rsidRPr="003973DB">
        <w:rPr>
          <w:b/>
          <w:sz w:val="24"/>
          <w:szCs w:val="24"/>
        </w:rPr>
        <w:t xml:space="preserve"> la obra más completa sobre el mundo de las psicofonías:</w:t>
      </w:r>
    </w:p>
    <w:p w:rsidR="003973DB" w:rsidRPr="0017180A" w:rsidRDefault="003973DB" w:rsidP="003973DB">
      <w:pPr>
        <w:jc w:val="center"/>
        <w:rPr>
          <w:b/>
          <w:sz w:val="32"/>
          <w:szCs w:val="32"/>
        </w:rPr>
      </w:pPr>
      <w:r w:rsidRPr="0017180A">
        <w:rPr>
          <w:b/>
          <w:sz w:val="32"/>
          <w:szCs w:val="32"/>
        </w:rPr>
        <w:t xml:space="preserve">“Psicofonías: el enigma de la </w:t>
      </w:r>
      <w:proofErr w:type="spellStart"/>
      <w:r w:rsidRPr="0017180A">
        <w:rPr>
          <w:b/>
          <w:sz w:val="32"/>
          <w:szCs w:val="32"/>
        </w:rPr>
        <w:t>transcomunicación</w:t>
      </w:r>
      <w:proofErr w:type="spellEnd"/>
      <w:r w:rsidRPr="0017180A">
        <w:rPr>
          <w:b/>
          <w:sz w:val="32"/>
          <w:szCs w:val="32"/>
        </w:rPr>
        <w:t xml:space="preserve"> instrumental” </w:t>
      </w:r>
    </w:p>
    <w:p w:rsidR="003973DB" w:rsidRDefault="003973DB" w:rsidP="0017180A">
      <w:pPr>
        <w:jc w:val="center"/>
        <w:rPr>
          <w:b/>
          <w:sz w:val="32"/>
          <w:szCs w:val="32"/>
        </w:rPr>
      </w:pPr>
      <w:proofErr w:type="gramStart"/>
      <w:r w:rsidRPr="0017180A">
        <w:rPr>
          <w:b/>
          <w:sz w:val="32"/>
          <w:szCs w:val="32"/>
        </w:rPr>
        <w:t>de</w:t>
      </w:r>
      <w:proofErr w:type="gramEnd"/>
      <w:r w:rsidRPr="0017180A">
        <w:rPr>
          <w:b/>
          <w:sz w:val="32"/>
          <w:szCs w:val="32"/>
        </w:rPr>
        <w:t xml:space="preserve"> José Ignacio Carmona</w:t>
      </w:r>
    </w:p>
    <w:p w:rsidR="0017180A" w:rsidRPr="0017180A" w:rsidRDefault="0017180A" w:rsidP="003973DB">
      <w:pPr>
        <w:jc w:val="center"/>
        <w:rPr>
          <w:b/>
          <w:sz w:val="32"/>
          <w:szCs w:val="32"/>
        </w:rPr>
      </w:pPr>
    </w:p>
    <w:p w:rsidR="000B79C2" w:rsidRDefault="003973DB" w:rsidP="000B79C2">
      <w:pPr>
        <w:jc w:val="both"/>
      </w:pPr>
      <w:r>
        <w:rPr>
          <w:b/>
        </w:rPr>
        <w:t xml:space="preserve">Madrid, junio de 2010.- </w:t>
      </w:r>
      <w:r>
        <w:t xml:space="preserve">Ediciones Nowtilus publica en junio </w:t>
      </w:r>
      <w:r w:rsidRPr="00124877">
        <w:rPr>
          <w:i/>
        </w:rPr>
        <w:t xml:space="preserve">Psicofonías: el enigma de la </w:t>
      </w:r>
      <w:proofErr w:type="spellStart"/>
      <w:r w:rsidRPr="00124877">
        <w:rPr>
          <w:i/>
        </w:rPr>
        <w:t>transcomunicación</w:t>
      </w:r>
      <w:proofErr w:type="spellEnd"/>
      <w:r w:rsidRPr="00124877">
        <w:rPr>
          <w:i/>
        </w:rPr>
        <w:t xml:space="preserve"> instrumental</w:t>
      </w:r>
      <w:r>
        <w:t xml:space="preserve">, la obra más detallada sobre la práctica </w:t>
      </w:r>
      <w:proofErr w:type="spellStart"/>
      <w:r>
        <w:t>psicofónica</w:t>
      </w:r>
      <w:proofErr w:type="spellEnd"/>
      <w:r>
        <w:t>.  La obra presenta las teorías y principales hipótesis relacionadas con este fenómeno paranormal, explica cómo sucede una psicofonía además de detallar cómo se puede confirmar su veracidad.</w:t>
      </w:r>
    </w:p>
    <w:p w:rsidR="009E34D6" w:rsidRDefault="009E34D6" w:rsidP="000B79C2">
      <w:pPr>
        <w:jc w:val="both"/>
        <w:sectPr w:rsidR="009E34D6" w:rsidSect="00422EF6">
          <w:headerReference w:type="default" r:id="rId6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3973DB" w:rsidRDefault="009E34D6" w:rsidP="000B79C2">
      <w:pPr>
        <w:jc w:val="both"/>
      </w:pPr>
      <w:r>
        <w:rPr>
          <w:noProof/>
          <w:lang w:eastAsia="es-ES"/>
        </w:rPr>
        <w:lastRenderedPageBreak/>
        <w:drawing>
          <wp:inline distT="0" distB="0" distL="0" distR="0">
            <wp:extent cx="1057275" cy="1557182"/>
            <wp:effectExtent l="19050" t="0" r="9525" b="0"/>
            <wp:docPr id="1" name="Picture 1" descr="http://www.nowtilus.com/descargas/PortadaNowtilusPsicofon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owtilus.com/descargas/PortadaNowtilusPsicofonia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68" cy="155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877" w:rsidRPr="00124877" w:rsidRDefault="00124877" w:rsidP="00124877">
      <w:pPr>
        <w:autoSpaceDE w:val="0"/>
        <w:autoSpaceDN w:val="0"/>
        <w:adjustRightInd w:val="0"/>
        <w:spacing w:after="0" w:line="240" w:lineRule="auto"/>
      </w:pPr>
      <w:r w:rsidRPr="00124877">
        <w:lastRenderedPageBreak/>
        <w:t>Colección: Investigación Abierta</w:t>
      </w:r>
    </w:p>
    <w:p w:rsidR="00124877" w:rsidRPr="00124877" w:rsidRDefault="00124877" w:rsidP="00124877">
      <w:pPr>
        <w:autoSpaceDE w:val="0"/>
        <w:autoSpaceDN w:val="0"/>
        <w:adjustRightInd w:val="0"/>
        <w:spacing w:after="0" w:line="240" w:lineRule="auto"/>
      </w:pPr>
      <w:r w:rsidRPr="00124877">
        <w:t>Autor: José Ignacio Carmona</w:t>
      </w:r>
    </w:p>
    <w:p w:rsidR="00124877" w:rsidRPr="00124877" w:rsidRDefault="00124877" w:rsidP="00124877">
      <w:pPr>
        <w:autoSpaceDE w:val="0"/>
        <w:autoSpaceDN w:val="0"/>
        <w:adjustRightInd w:val="0"/>
        <w:spacing w:after="0" w:line="240" w:lineRule="auto"/>
      </w:pPr>
      <w:r w:rsidRPr="00124877">
        <w:t>Tamaño:</w:t>
      </w:r>
      <w:r>
        <w:t xml:space="preserve"> </w:t>
      </w:r>
      <w:r w:rsidRPr="00124877">
        <w:t>14 x 20 cm.</w:t>
      </w:r>
    </w:p>
    <w:p w:rsidR="00124877" w:rsidRPr="00124877" w:rsidRDefault="00124877" w:rsidP="00124877">
      <w:pPr>
        <w:autoSpaceDE w:val="0"/>
        <w:autoSpaceDN w:val="0"/>
        <w:adjustRightInd w:val="0"/>
        <w:spacing w:after="0" w:line="240" w:lineRule="auto"/>
      </w:pPr>
      <w:r w:rsidRPr="00124877">
        <w:t>Páginas:</w:t>
      </w:r>
      <w:r>
        <w:t xml:space="preserve"> </w:t>
      </w:r>
      <w:r w:rsidRPr="00124877">
        <w:t>256</w:t>
      </w:r>
    </w:p>
    <w:p w:rsidR="00124877" w:rsidRPr="00124877" w:rsidRDefault="00124877" w:rsidP="00124877">
      <w:pPr>
        <w:autoSpaceDE w:val="0"/>
        <w:autoSpaceDN w:val="0"/>
        <w:adjustRightInd w:val="0"/>
        <w:spacing w:after="0" w:line="240" w:lineRule="auto"/>
      </w:pPr>
      <w:r w:rsidRPr="00124877">
        <w:t>Formato: Rústica con solapas</w:t>
      </w:r>
    </w:p>
    <w:p w:rsidR="00124877" w:rsidRPr="00124877" w:rsidRDefault="00124877" w:rsidP="00124877">
      <w:pPr>
        <w:autoSpaceDE w:val="0"/>
        <w:autoSpaceDN w:val="0"/>
        <w:adjustRightInd w:val="0"/>
        <w:spacing w:after="0" w:line="240" w:lineRule="auto"/>
      </w:pPr>
      <w:r>
        <w:t xml:space="preserve">Edición: </w:t>
      </w:r>
      <w:r w:rsidRPr="00124877">
        <w:t>1ª edición</w:t>
      </w:r>
    </w:p>
    <w:p w:rsidR="00124877" w:rsidRPr="00124877" w:rsidRDefault="00124877" w:rsidP="00124877">
      <w:pPr>
        <w:autoSpaceDE w:val="0"/>
        <w:autoSpaceDN w:val="0"/>
        <w:adjustRightInd w:val="0"/>
        <w:spacing w:after="0" w:line="240" w:lineRule="auto"/>
      </w:pPr>
      <w:r w:rsidRPr="00124877">
        <w:t>Precio: 12,95 €</w:t>
      </w:r>
    </w:p>
    <w:p w:rsidR="00124877" w:rsidRPr="00124877" w:rsidRDefault="00124877" w:rsidP="00124877">
      <w:pPr>
        <w:autoSpaceDE w:val="0"/>
        <w:autoSpaceDN w:val="0"/>
        <w:adjustRightInd w:val="0"/>
        <w:spacing w:after="0" w:line="240" w:lineRule="auto"/>
      </w:pPr>
      <w:r>
        <w:t xml:space="preserve">Fecha de publicación: </w:t>
      </w:r>
      <w:r w:rsidRPr="00124877">
        <w:t>Junio de 2010</w:t>
      </w:r>
    </w:p>
    <w:p w:rsidR="003973DB" w:rsidRPr="003973DB" w:rsidRDefault="00124877" w:rsidP="00124877">
      <w:pPr>
        <w:jc w:val="both"/>
      </w:pPr>
      <w:r w:rsidRPr="00124877">
        <w:t>ISBN:</w:t>
      </w:r>
      <w:r>
        <w:t xml:space="preserve"> </w:t>
      </w:r>
      <w:r w:rsidRPr="00124877">
        <w:t>978-84-9763930-9</w:t>
      </w:r>
    </w:p>
    <w:p w:rsidR="009E34D6" w:rsidRDefault="009E34D6" w:rsidP="003973DB">
      <w:pPr>
        <w:autoSpaceDE w:val="0"/>
        <w:autoSpaceDN w:val="0"/>
        <w:adjustRightInd w:val="0"/>
        <w:spacing w:after="0"/>
        <w:jc w:val="both"/>
        <w:sectPr w:rsidR="009E34D6" w:rsidSect="009E34D6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9E34D6" w:rsidRDefault="009E34D6" w:rsidP="003973DB">
      <w:pPr>
        <w:autoSpaceDE w:val="0"/>
        <w:autoSpaceDN w:val="0"/>
        <w:adjustRightInd w:val="0"/>
        <w:spacing w:after="0"/>
        <w:jc w:val="both"/>
      </w:pPr>
    </w:p>
    <w:p w:rsidR="003973DB" w:rsidRDefault="009E34D6" w:rsidP="003973DB">
      <w:pPr>
        <w:autoSpaceDE w:val="0"/>
        <w:autoSpaceDN w:val="0"/>
        <w:adjustRightInd w:val="0"/>
        <w:spacing w:after="0"/>
        <w:jc w:val="both"/>
      </w:pPr>
      <w:r>
        <w:t>Este título</w:t>
      </w:r>
      <w:r w:rsidR="003973DB" w:rsidRPr="003973DB">
        <w:t xml:space="preserve"> ofrece un repaso a los principales antecedentes históricos relacionados con</w:t>
      </w:r>
      <w:r w:rsidR="003973DB">
        <w:t xml:space="preserve">  </w:t>
      </w:r>
      <w:r w:rsidR="003973DB" w:rsidRPr="003973DB">
        <w:t xml:space="preserve">la </w:t>
      </w:r>
      <w:r w:rsidR="003973DB">
        <w:t xml:space="preserve"> c</w:t>
      </w:r>
      <w:r w:rsidR="003973DB" w:rsidRPr="003973DB">
        <w:t>omunicación paranormal ---como las cabezas parlantes del papa Silvestre II, el</w:t>
      </w:r>
      <w:r w:rsidR="003973DB">
        <w:t xml:space="preserve"> </w:t>
      </w:r>
      <w:r w:rsidR="003973DB" w:rsidRPr="003973DB">
        <w:t xml:space="preserve">invento de Charles </w:t>
      </w:r>
      <w:proofErr w:type="spellStart"/>
      <w:r w:rsidR="003973DB" w:rsidRPr="003973DB">
        <w:t>Steinmetz</w:t>
      </w:r>
      <w:proofErr w:type="spellEnd"/>
      <w:r w:rsidR="003973DB" w:rsidRPr="003973DB">
        <w:t xml:space="preserve"> para fotografiar el pasado, el </w:t>
      </w:r>
      <w:proofErr w:type="spellStart"/>
      <w:r w:rsidR="003973DB" w:rsidRPr="003973DB">
        <w:t>espiritiscopio</w:t>
      </w:r>
      <w:proofErr w:type="spellEnd"/>
      <w:r w:rsidR="003973DB" w:rsidRPr="003973DB">
        <w:t xml:space="preserve"> de Robert</w:t>
      </w:r>
      <w:r w:rsidR="003973DB">
        <w:t xml:space="preserve"> </w:t>
      </w:r>
      <w:r w:rsidR="003973DB" w:rsidRPr="003973DB">
        <w:t xml:space="preserve">Hare, el teléfono para hablar con los muertos de Francis </w:t>
      </w:r>
      <w:proofErr w:type="spellStart"/>
      <w:r w:rsidR="003973DB" w:rsidRPr="003973DB">
        <w:t>Grierson</w:t>
      </w:r>
      <w:proofErr w:type="spellEnd"/>
      <w:r w:rsidR="003973DB" w:rsidRPr="003973DB">
        <w:t>, etc.---, abordando</w:t>
      </w:r>
      <w:r w:rsidR="003973DB">
        <w:t xml:space="preserve"> </w:t>
      </w:r>
      <w:r w:rsidR="003973DB" w:rsidRPr="003973DB">
        <w:t>las principales teorías e hipótesis que tratan de explicar el misterio de las psicofonías.</w:t>
      </w:r>
      <w:r w:rsidR="003973DB">
        <w:t xml:space="preserve"> </w:t>
      </w:r>
    </w:p>
    <w:p w:rsidR="009E34D6" w:rsidRPr="003973DB" w:rsidRDefault="009E34D6" w:rsidP="003973DB">
      <w:pPr>
        <w:autoSpaceDE w:val="0"/>
        <w:autoSpaceDN w:val="0"/>
        <w:adjustRightInd w:val="0"/>
        <w:spacing w:after="0"/>
        <w:jc w:val="both"/>
      </w:pPr>
    </w:p>
    <w:p w:rsidR="000B79C2" w:rsidRDefault="003973DB" w:rsidP="003973DB">
      <w:pPr>
        <w:autoSpaceDE w:val="0"/>
        <w:autoSpaceDN w:val="0"/>
        <w:adjustRightInd w:val="0"/>
        <w:spacing w:after="0"/>
        <w:jc w:val="both"/>
      </w:pPr>
      <w:r w:rsidRPr="00124877">
        <w:rPr>
          <w:i/>
        </w:rPr>
        <w:t xml:space="preserve">Psicofonías: El enigma de la </w:t>
      </w:r>
      <w:proofErr w:type="spellStart"/>
      <w:r w:rsidRPr="00124877">
        <w:rPr>
          <w:i/>
        </w:rPr>
        <w:t>transcomunicación</w:t>
      </w:r>
      <w:proofErr w:type="spellEnd"/>
      <w:r w:rsidRPr="00124877">
        <w:rPr>
          <w:i/>
        </w:rPr>
        <w:t xml:space="preserve"> instrumental</w:t>
      </w:r>
      <w:r w:rsidRPr="003973DB">
        <w:t xml:space="preserve"> presenta los principales</w:t>
      </w:r>
      <w:r>
        <w:t xml:space="preserve"> </w:t>
      </w:r>
      <w:r w:rsidRPr="003973DB">
        <w:t>estudios las técnicas de investigación más novedosas en este campo y concluye</w:t>
      </w:r>
      <w:r>
        <w:t xml:space="preserve"> </w:t>
      </w:r>
      <w:r w:rsidRPr="003973DB">
        <w:t xml:space="preserve">con una guía sencilla para la práctica </w:t>
      </w:r>
      <w:proofErr w:type="spellStart"/>
      <w:r w:rsidRPr="003973DB">
        <w:t>psicofónica</w:t>
      </w:r>
      <w:proofErr w:type="spellEnd"/>
      <w:r w:rsidRPr="003973DB">
        <w:t>.</w:t>
      </w:r>
    </w:p>
    <w:p w:rsidR="003973DB" w:rsidRPr="003973DB" w:rsidRDefault="003973DB" w:rsidP="003973DB">
      <w:pPr>
        <w:autoSpaceDE w:val="0"/>
        <w:autoSpaceDN w:val="0"/>
        <w:adjustRightInd w:val="0"/>
        <w:spacing w:after="0" w:line="240" w:lineRule="auto"/>
        <w:jc w:val="both"/>
      </w:pPr>
    </w:p>
    <w:p w:rsidR="00124877" w:rsidRDefault="00124877" w:rsidP="000B79C2">
      <w:pPr>
        <w:jc w:val="both"/>
      </w:pPr>
      <w:r>
        <w:t xml:space="preserve">La obra viene acompañada por el informe en castellano (inédito) del proyecto </w:t>
      </w:r>
      <w:proofErr w:type="spellStart"/>
      <w:r w:rsidRPr="00124877">
        <w:rPr>
          <w:i/>
        </w:rPr>
        <w:t>Updated</w:t>
      </w:r>
      <w:proofErr w:type="spellEnd"/>
      <w:r w:rsidRPr="00124877">
        <w:rPr>
          <w:i/>
        </w:rPr>
        <w:t xml:space="preserve"> </w:t>
      </w:r>
      <w:r>
        <w:t xml:space="preserve">(investigación patrocinada por la universidad de Yale que reproducía los experimentos realizados por los padres de la psicofonía, </w:t>
      </w:r>
      <w:proofErr w:type="spellStart"/>
      <w:r>
        <w:t>Jürgeson</w:t>
      </w:r>
      <w:proofErr w:type="spellEnd"/>
      <w:r>
        <w:t xml:space="preserve"> y </w:t>
      </w:r>
      <w:proofErr w:type="spellStart"/>
      <w:r>
        <w:t>Raudiv</w:t>
      </w:r>
      <w:r w:rsidR="0017180A">
        <w:t>e</w:t>
      </w:r>
      <w:proofErr w:type="spellEnd"/>
      <w:r w:rsidR="0017180A">
        <w:t xml:space="preserve">, con instrumentación moderna) </w:t>
      </w:r>
      <w:r>
        <w:t>del que el  autor formó parte.</w:t>
      </w:r>
    </w:p>
    <w:p w:rsidR="009E34D6" w:rsidRPr="009E34D6" w:rsidRDefault="009E34D6" w:rsidP="000B79C2">
      <w:pPr>
        <w:jc w:val="both"/>
        <w:rPr>
          <w:b/>
        </w:rPr>
      </w:pPr>
      <w:r w:rsidRPr="009E34D6">
        <w:rPr>
          <w:b/>
        </w:rPr>
        <w:t>El autor</w:t>
      </w:r>
    </w:p>
    <w:p w:rsidR="00422EF6" w:rsidRDefault="00124877" w:rsidP="00124877">
      <w:pPr>
        <w:autoSpaceDE w:val="0"/>
        <w:autoSpaceDN w:val="0"/>
        <w:adjustRightInd w:val="0"/>
        <w:spacing w:after="0"/>
        <w:jc w:val="both"/>
      </w:pPr>
      <w:r w:rsidRPr="00124877">
        <w:t>José Ignacio Carmona (Toledo, 1969) es un investigador con más de 25 años de</w:t>
      </w:r>
      <w:r>
        <w:t xml:space="preserve"> </w:t>
      </w:r>
      <w:r w:rsidR="0017180A">
        <w:t xml:space="preserve">experiencia en el ámbito de </w:t>
      </w:r>
      <w:r w:rsidRPr="00124877">
        <w:t xml:space="preserve">la parapsicología. </w:t>
      </w:r>
      <w:r w:rsidR="003A4DAB">
        <w:t>Colabora con</w:t>
      </w:r>
      <w:r>
        <w:t xml:space="preserve"> </w:t>
      </w:r>
      <w:r w:rsidRPr="00124877">
        <w:t xml:space="preserve">diferentes medios de comunicación especializados como </w:t>
      </w:r>
      <w:r w:rsidRPr="00873266">
        <w:rPr>
          <w:i/>
        </w:rPr>
        <w:t>Estigia</w:t>
      </w:r>
      <w:r w:rsidRPr="00124877">
        <w:t xml:space="preserve"> (órgano difusor</w:t>
      </w:r>
      <w:r>
        <w:t xml:space="preserve"> </w:t>
      </w:r>
      <w:r w:rsidRPr="00124877">
        <w:t xml:space="preserve">del CIFE, Centro de Investigación de Fenómenos </w:t>
      </w:r>
      <w:r w:rsidRPr="00124877">
        <w:lastRenderedPageBreak/>
        <w:t xml:space="preserve">Extraños), </w:t>
      </w:r>
      <w:r w:rsidRPr="00873266">
        <w:rPr>
          <w:i/>
        </w:rPr>
        <w:t xml:space="preserve">ITC </w:t>
      </w:r>
      <w:proofErr w:type="spellStart"/>
      <w:r w:rsidRPr="00873266">
        <w:rPr>
          <w:i/>
        </w:rPr>
        <w:t>Journal</w:t>
      </w:r>
      <w:proofErr w:type="spellEnd"/>
      <w:r w:rsidRPr="00873266">
        <w:rPr>
          <w:i/>
        </w:rPr>
        <w:t xml:space="preserve">, Aol2002, </w:t>
      </w:r>
      <w:proofErr w:type="spellStart"/>
      <w:r w:rsidRPr="00873266">
        <w:rPr>
          <w:i/>
        </w:rPr>
        <w:t>Adimensional</w:t>
      </w:r>
      <w:proofErr w:type="spellEnd"/>
      <w:r w:rsidRPr="00873266">
        <w:rPr>
          <w:i/>
        </w:rPr>
        <w:t>, Extrasensorial</w:t>
      </w:r>
      <w:r w:rsidR="003A4DAB">
        <w:rPr>
          <w:i/>
        </w:rPr>
        <w:t>,</w:t>
      </w:r>
      <w:r w:rsidRPr="00873266">
        <w:rPr>
          <w:i/>
        </w:rPr>
        <w:t xml:space="preserve"> </w:t>
      </w:r>
      <w:proofErr w:type="spellStart"/>
      <w:r w:rsidRPr="00873266">
        <w:rPr>
          <w:i/>
        </w:rPr>
        <w:t>Ars</w:t>
      </w:r>
      <w:proofErr w:type="spellEnd"/>
      <w:r w:rsidRPr="00873266">
        <w:rPr>
          <w:i/>
        </w:rPr>
        <w:t xml:space="preserve"> </w:t>
      </w:r>
      <w:proofErr w:type="spellStart"/>
      <w:r w:rsidRPr="00873266">
        <w:rPr>
          <w:i/>
        </w:rPr>
        <w:t>toletana</w:t>
      </w:r>
      <w:proofErr w:type="spellEnd"/>
      <w:r w:rsidR="003A4DAB">
        <w:t xml:space="preserve"> y la revista </w:t>
      </w:r>
      <w:r w:rsidR="003A4DAB" w:rsidRPr="003A4DAB">
        <w:rPr>
          <w:i/>
        </w:rPr>
        <w:t>Enigmas</w:t>
      </w:r>
      <w:r w:rsidR="003A4DAB">
        <w:t>.</w:t>
      </w:r>
      <w:r w:rsidRPr="00124877">
        <w:t xml:space="preserve"> Es asesor y colaborador del programa</w:t>
      </w:r>
      <w:r>
        <w:t xml:space="preserve"> </w:t>
      </w:r>
      <w:r w:rsidRPr="00124877">
        <w:t xml:space="preserve">radiofónico </w:t>
      </w:r>
      <w:proofErr w:type="spellStart"/>
      <w:r w:rsidR="003A4DAB">
        <w:rPr>
          <w:i/>
        </w:rPr>
        <w:t>Nautilus</w:t>
      </w:r>
      <w:proofErr w:type="spellEnd"/>
      <w:r w:rsidRPr="00124877">
        <w:t>.</w:t>
      </w:r>
    </w:p>
    <w:p w:rsidR="0017180A" w:rsidRDefault="0017180A" w:rsidP="00124877">
      <w:pPr>
        <w:autoSpaceDE w:val="0"/>
        <w:autoSpaceDN w:val="0"/>
        <w:adjustRightInd w:val="0"/>
        <w:spacing w:after="0"/>
        <w:jc w:val="both"/>
      </w:pPr>
    </w:p>
    <w:p w:rsidR="0017180A" w:rsidRDefault="0017180A" w:rsidP="0017180A">
      <w:pPr>
        <w:autoSpaceDE w:val="0"/>
        <w:autoSpaceDN w:val="0"/>
        <w:adjustRightInd w:val="0"/>
        <w:spacing w:after="0"/>
      </w:pPr>
      <w:r>
        <w:t>Más información sobre este título:</w:t>
      </w:r>
    </w:p>
    <w:p w:rsidR="0017180A" w:rsidRDefault="003C6B5E" w:rsidP="0017180A">
      <w:pPr>
        <w:autoSpaceDE w:val="0"/>
        <w:autoSpaceDN w:val="0"/>
        <w:adjustRightInd w:val="0"/>
        <w:spacing w:after="0"/>
      </w:pPr>
      <w:hyperlink r:id="rId8" w:history="1">
        <w:r w:rsidR="0017180A" w:rsidRPr="00801E1F">
          <w:rPr>
            <w:rStyle w:val="Hyperlink"/>
          </w:rPr>
          <w:t>http://www.nowtilus.com/?isbn=9788497639309</w:t>
        </w:r>
      </w:hyperlink>
    </w:p>
    <w:p w:rsidR="0017180A" w:rsidRDefault="0017180A" w:rsidP="0017180A">
      <w:pPr>
        <w:autoSpaceDE w:val="0"/>
        <w:autoSpaceDN w:val="0"/>
        <w:adjustRightInd w:val="0"/>
        <w:spacing w:after="0"/>
      </w:pPr>
    </w:p>
    <w:p w:rsidR="0017180A" w:rsidRDefault="0017180A" w:rsidP="0017180A">
      <w:pPr>
        <w:autoSpaceDE w:val="0"/>
        <w:autoSpaceDN w:val="0"/>
        <w:adjustRightInd w:val="0"/>
        <w:spacing w:after="0"/>
      </w:pPr>
      <w:r>
        <w:t>Descarga la hoja promocional:</w:t>
      </w:r>
    </w:p>
    <w:p w:rsidR="0017180A" w:rsidRDefault="003C6B5E" w:rsidP="0017180A">
      <w:pPr>
        <w:autoSpaceDE w:val="0"/>
        <w:autoSpaceDN w:val="0"/>
        <w:adjustRightInd w:val="0"/>
        <w:spacing w:after="0"/>
      </w:pPr>
      <w:hyperlink r:id="rId9" w:history="1">
        <w:r w:rsidR="0017180A" w:rsidRPr="00801E1F">
          <w:rPr>
            <w:rStyle w:val="Hyperlink"/>
          </w:rPr>
          <w:t>http://www.nowtilus.com/descargas/NowtilusHojaPromoIAPsicofonias.pdf</w:t>
        </w:r>
      </w:hyperlink>
    </w:p>
    <w:p w:rsidR="0017180A" w:rsidRDefault="0017180A" w:rsidP="0017180A">
      <w:pPr>
        <w:autoSpaceDE w:val="0"/>
        <w:autoSpaceDN w:val="0"/>
        <w:adjustRightInd w:val="0"/>
        <w:spacing w:after="0"/>
      </w:pPr>
    </w:p>
    <w:p w:rsidR="0017180A" w:rsidRDefault="0017180A" w:rsidP="0017180A">
      <w:pPr>
        <w:autoSpaceDE w:val="0"/>
        <w:autoSpaceDN w:val="0"/>
        <w:adjustRightInd w:val="0"/>
        <w:spacing w:after="0"/>
      </w:pPr>
      <w:r>
        <w:t>Descarga la portada:</w:t>
      </w:r>
    </w:p>
    <w:p w:rsidR="0017180A" w:rsidRDefault="003C6B5E" w:rsidP="0017180A">
      <w:pPr>
        <w:autoSpaceDE w:val="0"/>
        <w:autoSpaceDN w:val="0"/>
        <w:adjustRightInd w:val="0"/>
        <w:spacing w:after="0"/>
      </w:pPr>
      <w:hyperlink r:id="rId10" w:history="1">
        <w:r w:rsidR="0017180A" w:rsidRPr="00801E1F">
          <w:rPr>
            <w:rStyle w:val="Hyperlink"/>
          </w:rPr>
          <w:t>http://www.nowtilus.com/descargas/PortadaNowtilusPsicofonias.jpg</w:t>
        </w:r>
      </w:hyperlink>
    </w:p>
    <w:p w:rsidR="0017180A" w:rsidRDefault="0017180A" w:rsidP="0017180A">
      <w:pPr>
        <w:autoSpaceDE w:val="0"/>
        <w:autoSpaceDN w:val="0"/>
        <w:adjustRightInd w:val="0"/>
        <w:spacing w:after="0"/>
      </w:pPr>
    </w:p>
    <w:p w:rsidR="0017180A" w:rsidRDefault="0017180A" w:rsidP="0017180A">
      <w:pPr>
        <w:autoSpaceDE w:val="0"/>
        <w:autoSpaceDN w:val="0"/>
        <w:adjustRightInd w:val="0"/>
        <w:spacing w:after="0"/>
      </w:pPr>
      <w:r>
        <w:t>Lee un fragmento:</w:t>
      </w:r>
    </w:p>
    <w:p w:rsidR="0017180A" w:rsidRDefault="003C6B5E" w:rsidP="0017180A">
      <w:pPr>
        <w:autoSpaceDE w:val="0"/>
        <w:autoSpaceDN w:val="0"/>
        <w:adjustRightInd w:val="0"/>
        <w:spacing w:after="0"/>
      </w:pPr>
      <w:hyperlink r:id="rId11" w:history="1">
        <w:r w:rsidR="0017180A" w:rsidRPr="00801E1F">
          <w:rPr>
            <w:rStyle w:val="Hyperlink"/>
          </w:rPr>
          <w:t>http://www.nowtilus.com/descargas/NowtilusFragmentoPsicofonias.pdf</w:t>
        </w:r>
      </w:hyperlink>
    </w:p>
    <w:p w:rsidR="003A4DAB" w:rsidRDefault="003A4DAB" w:rsidP="0017180A">
      <w:pPr>
        <w:autoSpaceDE w:val="0"/>
        <w:autoSpaceDN w:val="0"/>
        <w:adjustRightInd w:val="0"/>
        <w:spacing w:after="0"/>
      </w:pPr>
    </w:p>
    <w:p w:rsidR="003A4DAB" w:rsidRDefault="003A4DAB" w:rsidP="0017180A">
      <w:pPr>
        <w:autoSpaceDE w:val="0"/>
        <w:autoSpaceDN w:val="0"/>
        <w:adjustRightInd w:val="0"/>
        <w:spacing w:after="0"/>
      </w:pPr>
      <w:r>
        <w:t>Escucha una psicofonía:</w:t>
      </w:r>
    </w:p>
    <w:p w:rsidR="003A4DAB" w:rsidRDefault="003A4DAB" w:rsidP="0017180A">
      <w:pPr>
        <w:autoSpaceDE w:val="0"/>
        <w:autoSpaceDN w:val="0"/>
        <w:adjustRightInd w:val="0"/>
        <w:spacing w:after="0"/>
      </w:pPr>
      <w:hyperlink r:id="rId12" w:history="1">
        <w:r>
          <w:rPr>
            <w:rStyle w:val="Hyperlink"/>
          </w:rPr>
          <w:t>http://www.ivoox.com/psicofonias-jose-i-carmona-nowtilus-audios-mp3_rf_303889_1.html</w:t>
        </w:r>
      </w:hyperlink>
    </w:p>
    <w:p w:rsidR="003A4DAB" w:rsidRDefault="003A4DAB" w:rsidP="0017180A">
      <w:pPr>
        <w:autoSpaceDE w:val="0"/>
        <w:autoSpaceDN w:val="0"/>
        <w:adjustRightInd w:val="0"/>
        <w:spacing w:after="0"/>
      </w:pPr>
    </w:p>
    <w:p w:rsidR="0017180A" w:rsidRDefault="0017180A" w:rsidP="0017180A">
      <w:pPr>
        <w:autoSpaceDE w:val="0"/>
        <w:autoSpaceDN w:val="0"/>
        <w:adjustRightInd w:val="0"/>
        <w:spacing w:after="0"/>
      </w:pPr>
    </w:p>
    <w:p w:rsidR="0017180A" w:rsidRDefault="0017180A" w:rsidP="0017180A">
      <w:pPr>
        <w:autoSpaceDE w:val="0"/>
        <w:autoSpaceDN w:val="0"/>
        <w:adjustRightInd w:val="0"/>
        <w:spacing w:after="0"/>
      </w:pPr>
    </w:p>
    <w:p w:rsidR="0017180A" w:rsidRPr="0017180A" w:rsidRDefault="0017180A" w:rsidP="0017180A">
      <w:pPr>
        <w:autoSpaceDE w:val="0"/>
        <w:autoSpaceDN w:val="0"/>
        <w:adjustRightInd w:val="0"/>
        <w:spacing w:after="0"/>
        <w:jc w:val="right"/>
        <w:rPr>
          <w:b/>
        </w:rPr>
      </w:pPr>
      <w:r w:rsidRPr="0017180A">
        <w:rPr>
          <w:b/>
        </w:rPr>
        <w:t>Prensa Ediciones Nowtilus</w:t>
      </w:r>
    </w:p>
    <w:p w:rsidR="0017180A" w:rsidRDefault="0017180A" w:rsidP="0017180A">
      <w:pPr>
        <w:autoSpaceDE w:val="0"/>
        <w:autoSpaceDN w:val="0"/>
        <w:adjustRightInd w:val="0"/>
        <w:spacing w:after="0"/>
        <w:jc w:val="right"/>
      </w:pPr>
      <w:r>
        <w:t>Raquel Jiménez</w:t>
      </w:r>
    </w:p>
    <w:p w:rsidR="0017180A" w:rsidRDefault="0017180A" w:rsidP="0017180A">
      <w:pPr>
        <w:autoSpaceDE w:val="0"/>
        <w:autoSpaceDN w:val="0"/>
        <w:adjustRightInd w:val="0"/>
        <w:spacing w:after="0"/>
        <w:jc w:val="right"/>
      </w:pPr>
      <w:r>
        <w:t>Tel. 91 242 65 98</w:t>
      </w:r>
    </w:p>
    <w:p w:rsidR="0017180A" w:rsidRDefault="003C6B5E" w:rsidP="0017180A">
      <w:pPr>
        <w:autoSpaceDE w:val="0"/>
        <w:autoSpaceDN w:val="0"/>
        <w:adjustRightInd w:val="0"/>
        <w:spacing w:after="0"/>
        <w:jc w:val="right"/>
      </w:pPr>
      <w:hyperlink r:id="rId13" w:history="1">
        <w:r w:rsidR="0017180A" w:rsidRPr="00801E1F">
          <w:rPr>
            <w:rStyle w:val="Hyperlink"/>
          </w:rPr>
          <w:t>prensa@nowtilus.com</w:t>
        </w:r>
      </w:hyperlink>
    </w:p>
    <w:p w:rsidR="0017180A" w:rsidRDefault="0017180A" w:rsidP="0017180A">
      <w:pPr>
        <w:autoSpaceDE w:val="0"/>
        <w:autoSpaceDN w:val="0"/>
        <w:adjustRightInd w:val="0"/>
        <w:spacing w:after="0"/>
        <w:jc w:val="right"/>
      </w:pPr>
    </w:p>
    <w:p w:rsidR="0017180A" w:rsidRDefault="0017180A" w:rsidP="0017180A">
      <w:pPr>
        <w:autoSpaceDE w:val="0"/>
        <w:autoSpaceDN w:val="0"/>
        <w:adjustRightInd w:val="0"/>
        <w:spacing w:after="0"/>
      </w:pPr>
    </w:p>
    <w:p w:rsidR="0017180A" w:rsidRDefault="0017180A" w:rsidP="00124877">
      <w:pPr>
        <w:autoSpaceDE w:val="0"/>
        <w:autoSpaceDN w:val="0"/>
        <w:adjustRightInd w:val="0"/>
        <w:spacing w:after="0"/>
        <w:jc w:val="both"/>
      </w:pPr>
    </w:p>
    <w:sectPr w:rsidR="0017180A" w:rsidSect="009E34D6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4DAB" w:rsidRDefault="003A4DAB" w:rsidP="00873266">
      <w:pPr>
        <w:spacing w:after="0" w:line="240" w:lineRule="auto"/>
      </w:pPr>
      <w:r>
        <w:separator/>
      </w:r>
    </w:p>
  </w:endnote>
  <w:endnote w:type="continuationSeparator" w:id="0">
    <w:p w:rsidR="003A4DAB" w:rsidRDefault="003A4DAB" w:rsidP="00873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4DAB" w:rsidRDefault="003A4DAB" w:rsidP="00873266">
      <w:pPr>
        <w:spacing w:after="0" w:line="240" w:lineRule="auto"/>
      </w:pPr>
      <w:r>
        <w:separator/>
      </w:r>
    </w:p>
  </w:footnote>
  <w:footnote w:type="continuationSeparator" w:id="0">
    <w:p w:rsidR="003A4DAB" w:rsidRDefault="003A4DAB" w:rsidP="008732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DAB" w:rsidRDefault="003A4DAB">
    <w:pPr>
      <w:pStyle w:val="Header"/>
    </w:pPr>
    <w:r>
      <w:rPr>
        <w:noProof/>
        <w:lang w:eastAsia="es-ES"/>
      </w:rPr>
      <w:drawing>
        <wp:inline distT="0" distB="0" distL="0" distR="0">
          <wp:extent cx="752475" cy="752475"/>
          <wp:effectExtent l="19050" t="0" r="9525" b="0"/>
          <wp:docPr id="3" name="Picture 2" descr="Nowtilus_vertical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wtilus_vertical_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387" cy="7523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es-ES"/>
      </w:rPr>
      <w:drawing>
        <wp:inline distT="0" distB="0" distL="0" distR="0">
          <wp:extent cx="1000125" cy="584548"/>
          <wp:effectExtent l="19050" t="0" r="9525" b="0"/>
          <wp:docPr id="2" name="Picture 1" descr="IA_nuevo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A_nuevo_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01268" cy="5852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0B79C2"/>
    <w:rsid w:val="00015C32"/>
    <w:rsid w:val="000B79C2"/>
    <w:rsid w:val="000D0E5B"/>
    <w:rsid w:val="00124877"/>
    <w:rsid w:val="0017180A"/>
    <w:rsid w:val="00324CB6"/>
    <w:rsid w:val="003973DB"/>
    <w:rsid w:val="003A4DAB"/>
    <w:rsid w:val="003C6B5E"/>
    <w:rsid w:val="00422EF6"/>
    <w:rsid w:val="004B52AB"/>
    <w:rsid w:val="00873266"/>
    <w:rsid w:val="009E34D6"/>
    <w:rsid w:val="00A879A0"/>
    <w:rsid w:val="00E468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9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4D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732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73266"/>
  </w:style>
  <w:style w:type="paragraph" w:styleId="Footer">
    <w:name w:val="footer"/>
    <w:basedOn w:val="Normal"/>
    <w:link w:val="FooterChar"/>
    <w:uiPriority w:val="99"/>
    <w:semiHidden/>
    <w:unhideWhenUsed/>
    <w:rsid w:val="008732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73266"/>
  </w:style>
  <w:style w:type="character" w:styleId="Hyperlink">
    <w:name w:val="Hyperlink"/>
    <w:basedOn w:val="DefaultParagraphFont"/>
    <w:uiPriority w:val="99"/>
    <w:unhideWhenUsed/>
    <w:rsid w:val="0017180A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3A4DA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wtilus.com/?isbn=9788497639309" TargetMode="External"/><Relationship Id="rId13" Type="http://schemas.openxmlformats.org/officeDocument/2006/relationships/hyperlink" Target="mailto:prensa@nowtilus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http://www.ivoox.com/psicofonias-jose-i-carmona-nowtilus-audios-mp3_rf_303889_1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yperlink" Target="http://www.nowtilus.com/descargas/NowtilusFragmentoPsicofonias.pdf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://www.nowtilus.com/descargas/PortadaNowtilusPsicofonias.jpg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nowtilus.com/descargas/NowtilusHojaPromoIAPsicofonias.pdf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479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Marketing Nowtilus</dc:creator>
  <cp:lastModifiedBy>Marketing Nowtilus</cp:lastModifiedBy>
  <cp:revision>4</cp:revision>
  <cp:lastPrinted>2010-06-16T15:19:00Z</cp:lastPrinted>
  <dcterms:created xsi:type="dcterms:W3CDTF">2010-06-15T12:19:00Z</dcterms:created>
  <dcterms:modified xsi:type="dcterms:W3CDTF">2010-06-16T15:56:00Z</dcterms:modified>
</cp:coreProperties>
</file>